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方正小标宋简体" w:eastAsia="方正小标宋简体"/>
          <w:sz w:val="44"/>
          <w:szCs w:val="44"/>
        </w:rPr>
      </w:pPr>
      <w:bookmarkStart w:id="3" w:name="_GoBack"/>
      <w:bookmarkEnd w:id="3"/>
    </w:p>
    <w:p>
      <w:pPr>
        <w:widowControl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营旅文发〔2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〕1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widowControl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营子区旅游和文化广电局</w:t>
      </w:r>
    </w:p>
    <w:p>
      <w:pPr>
        <w:widowControl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关于开展“大家唱”群众文化赛事活动的</w:t>
      </w:r>
    </w:p>
    <w:p>
      <w:pPr>
        <w:widowControl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通知</w:t>
      </w:r>
    </w:p>
    <w:p>
      <w:pPr>
        <w:widowControl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区文化馆、各镇（街道）文化站、各人民团体：</w:t>
      </w:r>
    </w:p>
    <w:p>
      <w:pPr>
        <w:widowControl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河北省群众文化赛事活动总体方案》，以实际行动庆祝党的二十大胜利召开，按照《关于开展“大家唱”“大家跳”“大家读”群众文化赛事活动的通知》要求，我局拟在全区组织开展“大家唱”群众文化赛事活动，吸引人民群众广泛参与，着力丰富精神文化生活，展示我区经济社会发展成就，进一步增强人民群众的获得感幸福感。现将活动方案印发给你们，请积极组织辖区居民踊跃报名参加。</w:t>
      </w:r>
    </w:p>
    <w:p>
      <w:pPr>
        <w:widowControl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附件1：营子区“大家唱”群众文化赛事活动工作方案</w:t>
      </w:r>
    </w:p>
    <w:p>
      <w:pPr>
        <w:widowControl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附件2：营子区“大家唱”群众文化赛事活动参评作品报送表</w:t>
      </w:r>
    </w:p>
    <w:p>
      <w:pPr>
        <w:widowControl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营子区旅游和文化广电局</w:t>
      </w:r>
    </w:p>
    <w:p>
      <w:pPr>
        <w:widowControl w:val="0"/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>
      <w:pPr>
        <w:spacing w:line="560" w:lineRule="exact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ascii="仿宋_GB2312" w:hAnsi="宋体" w:eastAsia="仿宋_GB2312" w:cs="宋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营子区“大家唱”群众文化赛事活动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工作方案</w:t>
      </w:r>
    </w:p>
    <w:p>
      <w:pPr>
        <w:spacing w:line="560" w:lineRule="exact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bookmarkStart w:id="0" w:name="_Hlk117252744"/>
      <w:bookmarkStart w:id="1" w:name="_Hlk117253451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根据《河北省群众文化赛事活动总体方案》，</w:t>
      </w:r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以实际行动庆祝党的二十大胜利召开，按照《关于开展“大家唱”“大家跳”“大家读”群众文化赛事活动的通知》要求，在全区组织开展“大家唱”群众文化赛事活动，吸引人民群众广泛参与，着力丰富精神文化生活，展示我区经济社会发展成就，进一步增强人民群众的获得感幸福感，结合我区实际，特制定本方案。</w:t>
      </w:r>
      <w:bookmarkEnd w:id="1"/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奋进新征程  建功新时代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二、活动时间、地点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时间：2022年11月中旬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地点：</w:t>
      </w:r>
      <w:r>
        <w:rPr>
          <w:rFonts w:hint="eastAsia" w:ascii="仿宋_GB2312" w:eastAsia="仿宋_GB2312"/>
          <w:sz w:val="32"/>
          <w:szCs w:val="32"/>
        </w:rPr>
        <w:t>青少年活动中心多功能厅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三、主办单位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主办单位：营子区旅游和文化广电局 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承办单位：营子区文化馆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四、参赛要求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本届群众歌咏比赛主要以合唱形式，讴歌党、讴歌祖国、讴歌人民、讴歌英雄，赞美新时代，赞美新生活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2.每队参赛人数不少于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25</w:t>
      </w:r>
      <w:r>
        <w:rPr>
          <w:rFonts w:hint="eastAsia" w:ascii="仿宋_GB2312" w:eastAsia="仿宋_GB2312" w:cs="Times New Roman"/>
          <w:sz w:val="32"/>
          <w:szCs w:val="32"/>
        </w:rPr>
        <w:t>人，不超过40人。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3.每支参赛队设指挥1人，要求着装统一或着制式服装，演唱形式自定，但歌曲演唱时间不超过7分钟。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4.比赛顺序由抽签决定。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5.比赛视疫情防控情况采取线上或线下形式进行，各队成绩由专业评委打分。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五、奖项设置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本次歌咏大赛设一等奖2名、二等奖3名、三等奖4名，</w:t>
      </w:r>
      <w:r>
        <w:rPr>
          <w:rFonts w:hint="eastAsia" w:ascii="仿宋_GB2312" w:eastAsia="仿宋_GB2312"/>
          <w:color w:val="000000"/>
          <w:sz w:val="32"/>
          <w:szCs w:val="32"/>
        </w:rPr>
        <w:t>由主办方颁发证书和奖杯。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六、任务分工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1.区旅游和文化广电局负责大赛的组织协调，制定安全防范、疫情防控、应急保障预案，确保比赛顺利举行。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2.区文化馆负责大赛的筹备工作，做好组织彩排、邀请评委、选定主持人、撰写主持词、制作节目单、舞台布置、背景设计、画面配合、节目安排、颁奖等工作。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七、具体要求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1.各镇（街道）要高度重视此项活动，根据本村、社区的实际，深入发动群众积极参与。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2.各参赛队要抓紧时间布置，及早安排，区文化馆将组织专业人员进行节目指导。</w:t>
      </w:r>
      <w:r>
        <w:rPr>
          <w:rFonts w:hint="eastAsia" w:ascii="仿宋_GB2312" w:eastAsia="仿宋_GB2312"/>
          <w:sz w:val="32"/>
          <w:szCs w:val="32"/>
        </w:rPr>
        <w:t>请于10月31日前将参加比赛的曲目报送区文化馆。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fldChar w:fldCharType="begin"/>
      </w:r>
      <w:r>
        <w:instrText xml:space="preserve"> HYPERLINK "mailto:报名表和音乐伴奏发送至yzwhg5011351@126.com" </w:instrText>
      </w:r>
      <w:r>
        <w:fldChar w:fldCharType="separate"/>
      </w:r>
      <w:r>
        <w:rPr>
          <w:rFonts w:hint="eastAsia" w:ascii="仿宋_GB2312" w:eastAsia="仿宋_GB2312" w:cs="Times New Roman"/>
          <w:sz w:val="32"/>
          <w:szCs w:val="32"/>
        </w:rPr>
        <w:t>报名表和音乐伴奏发送至yzwhg5011351@126.com</w:t>
      </w:r>
      <w:r>
        <w:rPr>
          <w:rFonts w:hint="eastAsia" w:ascii="仿宋_GB2312" w:eastAsia="仿宋_GB2312" w:cs="Times New Roman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widowControl w:val="0"/>
        <w:spacing w:before="0" w:beforeAutospacing="0" w:after="0" w:afterAutospacing="0" w:line="560" w:lineRule="exact"/>
        <w:ind w:firstLine="960" w:firstLineChars="3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联系人：于珊珊   联系电话：0314-5011351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line="560" w:lineRule="exact"/>
        <w:rPr>
          <w:rFonts w:ascii="宋体" w:hAnsi="宋体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bookmarkStart w:id="2" w:name="_Hlk117253648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“大家唱”群众文化赛事活动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参评作品报送表</w:t>
      </w:r>
      <w:bookmarkEnd w:id="2"/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5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206"/>
        <w:gridCol w:w="2126"/>
        <w:gridCol w:w="1134"/>
        <w:gridCol w:w="101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参赛单位</w:t>
            </w:r>
          </w:p>
        </w:tc>
        <w:tc>
          <w:tcPr>
            <w:tcW w:w="2206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演出团队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表演人数</w:t>
            </w:r>
          </w:p>
        </w:tc>
        <w:tc>
          <w:tcPr>
            <w:tcW w:w="101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辅导老师</w:t>
            </w: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3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cs="仿宋_GB2312"/>
          <w:b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_GB2312"/>
          <w:szCs w:val="32"/>
          <w:u w:val="single"/>
        </w:rPr>
      </w:pPr>
    </w:p>
    <w:p>
      <w:pPr>
        <w:widowControl w:val="0"/>
        <w:wordWrap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154" w:right="1474" w:bottom="1984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NzZkZGFlN2ZkM2QwNjQ1NWQ0Mzg1MGQyNWQ5NzAifQ=="/>
  </w:docVars>
  <w:rsids>
    <w:rsidRoot w:val="00E66696"/>
    <w:rsid w:val="002F7C93"/>
    <w:rsid w:val="00392E1B"/>
    <w:rsid w:val="004162A4"/>
    <w:rsid w:val="0042524B"/>
    <w:rsid w:val="005521B2"/>
    <w:rsid w:val="00954942"/>
    <w:rsid w:val="00BB2E74"/>
    <w:rsid w:val="00BB5276"/>
    <w:rsid w:val="00C93B29"/>
    <w:rsid w:val="00CE0AF4"/>
    <w:rsid w:val="00DC701D"/>
    <w:rsid w:val="00E66696"/>
    <w:rsid w:val="00E947C9"/>
    <w:rsid w:val="00F52084"/>
    <w:rsid w:val="00FA61F7"/>
    <w:rsid w:val="00FB1A4C"/>
    <w:rsid w:val="032555F5"/>
    <w:rsid w:val="05EF26DA"/>
    <w:rsid w:val="109F21AB"/>
    <w:rsid w:val="4EC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316</Characters>
  <Lines>2</Lines>
  <Paragraphs>1</Paragraphs>
  <TotalTime>0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2022-10-21T06:02:00Z</dcterms:created>
  <dc:creator>TF</dc:creator>
  <cp:lastModifiedBy>籽氩</cp:lastModifiedBy>
  <dcterms:modified xsi:type="dcterms:W3CDTF">2023-03-23T06:45:06Z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7A5F0B25399741AC84921F0299C3B033</vt:lpwstr>
  </property>
</Properties>
</file>